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CFA" w:rsidRPr="00D509F8" w:rsidRDefault="00D509F8" w:rsidP="00D509F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509F8">
        <w:rPr>
          <w:rFonts w:ascii="Times New Roman" w:hAnsi="Times New Roman" w:cs="Times New Roman"/>
          <w:b/>
          <w:sz w:val="36"/>
          <w:szCs w:val="36"/>
        </w:rPr>
        <w:t>Чем занять ребенка дома?</w:t>
      </w:r>
    </w:p>
    <w:p w:rsidR="00D509F8" w:rsidRPr="00D509F8" w:rsidRDefault="00D509F8" w:rsidP="00D509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509F8">
        <w:rPr>
          <w:rFonts w:ascii="Times New Roman" w:hAnsi="Times New Roman" w:cs="Times New Roman"/>
          <w:sz w:val="32"/>
          <w:szCs w:val="32"/>
        </w:rPr>
        <w:t>Все дети любят играть «в дом», «в магазин» и прочие игры, которые педагоги называют сюжетно-ролевые. Дети участвуют в них сами от своего имени или от имени кого угодно. Уже в три года малыш хочет побыть и продавцом, и мамой-папой, и дракончиком, и доктором в белом халате…</w:t>
      </w:r>
    </w:p>
    <w:p w:rsidR="00D509F8" w:rsidRDefault="00D509F8" w:rsidP="00D509F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 w:rsidRPr="00D509F8">
        <w:rPr>
          <w:rFonts w:ascii="Times New Roman" w:hAnsi="Times New Roman" w:cs="Times New Roman"/>
          <w:b/>
          <w:sz w:val="36"/>
          <w:szCs w:val="36"/>
        </w:rPr>
        <w:t>Но совсем другое дело – театр.</w:t>
      </w:r>
    </w:p>
    <w:p w:rsidR="00D509F8" w:rsidRDefault="00D509F8" w:rsidP="00D509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это не просто игра в лицах – это игра на зрителя. В театре нет такой спонтанности, как в обычной игре – актеру приходиться выучить роль, следовать ходу пьесы и стараться, чтобы все было слышно и видно зрителям, а не только партнерам по сцене.</w:t>
      </w:r>
    </w:p>
    <w:p w:rsidR="00D509F8" w:rsidRDefault="0054493F" w:rsidP="00D509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>Театр – игра.</w:t>
      </w:r>
      <w:r w:rsidR="00DD465E" w:rsidRPr="00DD465E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DD465E" w:rsidRPr="00DD465E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2905125" y="4657725"/>
            <wp:positionH relativeFrom="margin">
              <wp:align>left</wp:align>
            </wp:positionH>
            <wp:positionV relativeFrom="margin">
              <wp:align>center</wp:align>
            </wp:positionV>
            <wp:extent cx="2647950" cy="1744980"/>
            <wp:effectExtent l="0" t="0" r="0" b="7620"/>
            <wp:wrapSquare wrapText="bothSides"/>
            <wp:docPr id="1" name="Рисунок 1" descr="C:\Users\Эльдорадо\Desktop\2021-05-10-17-37-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льдорадо\Desktop\2021-05-10-17-37-4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E2798" w:rsidRDefault="0054493F" w:rsidP="008E27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Трехлетки на такое самоотречение еще пока не способны. И для них – пальчиковый театр. Он очень близок к обычной игре с игрушками: вот теремок, вот лягушка-квакушка, вот мышка-норушка… ни о какой четком сценарии речь не идет. Читаем сказку «Теремок», рассматриваем картинки, а потом играем вместе с малышом. Для этого не нужны ни ширма, ни кулисы. Только персонажи пальчикового театра (их можно сделать самостоятельно) или обычные куклы и плюшевые звери. С ними можно играть где угодно: хоть на столе, хоть на ковре, хоть в кровати перед сном. Вы вполне можете сами разыграть всю сказку для малыша. Но если он сам включается в игру, например, изображает Зайца-</w:t>
      </w:r>
      <w:proofErr w:type="spellStart"/>
      <w:r>
        <w:rPr>
          <w:rFonts w:ascii="Times New Roman" w:hAnsi="Times New Roman" w:cs="Times New Roman"/>
          <w:sz w:val="32"/>
          <w:szCs w:val="32"/>
        </w:rPr>
        <w:t>Побегайца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проиграть всю сказку от начала до </w:t>
      </w:r>
      <w:r>
        <w:rPr>
          <w:rFonts w:ascii="Times New Roman" w:hAnsi="Times New Roman" w:cs="Times New Roman"/>
          <w:sz w:val="32"/>
          <w:szCs w:val="32"/>
        </w:rPr>
        <w:lastRenderedPageBreak/>
        <w:t>конца вряд ли получится. Ребенок обязательно увлечется игрушкой, ему интереснее заниматься своим зайцем, чем думать</w:t>
      </w:r>
      <w:r w:rsidR="008E2798">
        <w:rPr>
          <w:rFonts w:ascii="Times New Roman" w:hAnsi="Times New Roman" w:cs="Times New Roman"/>
          <w:sz w:val="32"/>
          <w:szCs w:val="32"/>
        </w:rPr>
        <w:t xml:space="preserve"> о «правильном» ходе действия. Тогда можно обойтись отдельными, самыми забавными сценами. Цель такого «театра» - игра – самый приятный и самый непринужденный метод развития. В такой игре развиваются воображения, речь, память; ребенок учиться взаимодействовать – с вами, с другими детьми. Играючи можно заучивать стихи, отрабатывать звуки, получать начальные математические знания – словом, учиться. Без занудства, без осознанных усилий со стороны малыша. </w:t>
      </w:r>
      <w:r w:rsidR="008E2798" w:rsidRPr="008E2798">
        <w:rPr>
          <w:rFonts w:ascii="Times New Roman" w:hAnsi="Times New Roman" w:cs="Times New Roman"/>
          <w:sz w:val="32"/>
          <w:szCs w:val="32"/>
        </w:rPr>
        <w:t>«Настоящий театр»</w:t>
      </w:r>
    </w:p>
    <w:p w:rsidR="008E2798" w:rsidRPr="00DD465E" w:rsidRDefault="008E2798" w:rsidP="008E27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к пяти годам ребенок уже может справиться с настоящей «актерской работой», т.е. разучить свою роль и сыграть ее в спектакле для публики. Для какой публики? А для родных бабушек с дедушками, дядями и тетями,</w:t>
      </w:r>
      <w:r>
        <w:rPr>
          <w:rFonts w:ascii="Times New Roman" w:hAnsi="Times New Roman" w:cs="Times New Roman"/>
          <w:sz w:val="32"/>
          <w:szCs w:val="32"/>
        </w:rPr>
        <w:br/>
        <w:t xml:space="preserve"> для соседских ребят и их родителей.</w:t>
      </w:r>
      <w:r w:rsidR="00DD465E" w:rsidRPr="00DD465E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DD465E" w:rsidRPr="00DD465E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4305300" y="5629275"/>
            <wp:positionH relativeFrom="margin">
              <wp:align>left</wp:align>
            </wp:positionH>
            <wp:positionV relativeFrom="margin">
              <wp:align>bottom</wp:align>
            </wp:positionV>
            <wp:extent cx="2543175" cy="2034540"/>
            <wp:effectExtent l="0" t="0" r="9525" b="3810"/>
            <wp:wrapSquare wrapText="bothSides"/>
            <wp:docPr id="4" name="Рисунок 4" descr="C:\Users\Эльдорадо\Desktop\2021-05-10-17-39-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Эльдорадо\Desktop\2021-05-10-17-39-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03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E2798" w:rsidRDefault="008E2798" w:rsidP="008E27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Технология проста.</w:t>
      </w:r>
      <w:r w:rsidR="00DD465E" w:rsidRPr="00DD465E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8E2798" w:rsidRDefault="008E2798" w:rsidP="008E27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E2798">
        <w:rPr>
          <w:rFonts w:ascii="Times New Roman" w:hAnsi="Times New Roman" w:cs="Times New Roman"/>
          <w:b/>
          <w:sz w:val="32"/>
          <w:szCs w:val="32"/>
        </w:rPr>
        <w:t>Выбираете сказку</w:t>
      </w:r>
      <w:r w:rsidR="002B6E96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(</w:t>
      </w:r>
      <w:r w:rsidR="002B6E96">
        <w:rPr>
          <w:rFonts w:ascii="Times New Roman" w:hAnsi="Times New Roman" w:cs="Times New Roman"/>
          <w:sz w:val="32"/>
          <w:szCs w:val="32"/>
        </w:rPr>
        <w:t xml:space="preserve">желательно короткую, желательно смешную или с элементами таинственности), распределяете роли. Если в сказке имеются какие-нибудь ночные гномы, домовые или колдуны в черном – это то, что нужно! Вполне подойдет одна из басен Крылова, например, «Стрекоза и муравей». Там мало действующих лиц, и в то же время имеется диалог. Но помните, что главное для спектакля – действие. Если сказка кажется вам слишком затянутой, - </w:t>
      </w:r>
      <w:r w:rsidR="002B6E96">
        <w:rPr>
          <w:rFonts w:ascii="Times New Roman" w:hAnsi="Times New Roman" w:cs="Times New Roman"/>
          <w:sz w:val="32"/>
          <w:szCs w:val="32"/>
        </w:rPr>
        <w:lastRenderedPageBreak/>
        <w:t>сокращайте. Особенно безжалостно сокращайте слова повествователя – оставляйте минимум, необходимый для разъяснения действий.</w:t>
      </w:r>
    </w:p>
    <w:p w:rsidR="00AC2F8D" w:rsidRDefault="00AC2F8D" w:rsidP="008E279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C2F8D" w:rsidRDefault="00AC2F8D" w:rsidP="008E279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C2F8D" w:rsidRDefault="00DD465E" w:rsidP="008E279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D465E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 wp14:anchorId="12B2C2F0" wp14:editId="6EED1ED1">
            <wp:simplePos x="0" y="0"/>
            <wp:positionH relativeFrom="margin">
              <wp:posOffset>0</wp:posOffset>
            </wp:positionH>
            <wp:positionV relativeFrom="margin">
              <wp:posOffset>1052830</wp:posOffset>
            </wp:positionV>
            <wp:extent cx="3295650" cy="2196465"/>
            <wp:effectExtent l="0" t="0" r="0" b="0"/>
            <wp:wrapSquare wrapText="bothSides"/>
            <wp:docPr id="3" name="Рисунок 3" descr="C:\Users\Эльдорадо\Desktop\2021-05-10-17-39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Эльдорадо\Desktop\2021-05-10-17-39-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19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B6E96" w:rsidRDefault="002B6E96" w:rsidP="008E27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Распределение ролей.</w:t>
      </w:r>
    </w:p>
    <w:p w:rsidR="002B6E96" w:rsidRDefault="002B6E96" w:rsidP="008E27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Дети примеряют на себя свои роли слишком буквально. </w:t>
      </w:r>
      <w:r w:rsidR="00AC2F8D">
        <w:rPr>
          <w:rFonts w:ascii="Times New Roman" w:hAnsi="Times New Roman" w:cs="Times New Roman"/>
          <w:sz w:val="32"/>
          <w:szCs w:val="32"/>
        </w:rPr>
        <w:t>Поэтому девочки очень любят играть принцесс и добрых хозяйственных падчериц. Но кто-то должен играть и мачех, и мачехиных дочек. Что же делать? Постарайтесь преподнести отрицательных персонажей с юмором, сделайте их забавными. Превратите театр в веселье. К слову сказать, мачеху вполне может сыграть мальчик. Это всегда получается очень смешно. Затем остается выучить реплики. Дети обычно запоминают их быстро. Для себя вы можете оставить роль сказочника – должен же кто-то вести повествование: «Жили-были старик со старухой…» Выходить на сцену не обязательно – читать этот текст можно из-за кулис и там руководить всем процессом: следить за выходом артистов, подсказывать слова, если кто-то разволнуется и все перезабудет реквизит.</w:t>
      </w:r>
    </w:p>
    <w:p w:rsidR="00AC2F8D" w:rsidRDefault="00051ABB" w:rsidP="008E27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Разумеется, нужно подготовить костюмы. </w:t>
      </w:r>
      <w:r>
        <w:rPr>
          <w:rFonts w:ascii="Times New Roman" w:hAnsi="Times New Roman" w:cs="Times New Roman"/>
          <w:sz w:val="32"/>
          <w:szCs w:val="32"/>
        </w:rPr>
        <w:t xml:space="preserve">Для этого сгодятся подручные средства: из собственной летней юбки можно смастерить платье до пола. Не нужно ничего резать: где-то подколоть булавками, где-то прихватить ниткой. Крылышки для </w:t>
      </w:r>
      <w:r>
        <w:rPr>
          <w:rFonts w:ascii="Times New Roman" w:hAnsi="Times New Roman" w:cs="Times New Roman"/>
          <w:sz w:val="32"/>
          <w:szCs w:val="32"/>
        </w:rPr>
        <w:lastRenderedPageBreak/>
        <w:t>стрекозы легко сделать из проволоки и тюля (на плечах конструкция закрепляется с помощью резинок, как рюкзак)</w:t>
      </w:r>
    </w:p>
    <w:p w:rsidR="00051ABB" w:rsidRDefault="00051ABB" w:rsidP="008E27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 гримом</w:t>
      </w:r>
      <w:r>
        <w:rPr>
          <w:rFonts w:ascii="Times New Roman" w:hAnsi="Times New Roman" w:cs="Times New Roman"/>
          <w:sz w:val="32"/>
          <w:szCs w:val="32"/>
        </w:rPr>
        <w:t xml:space="preserve"> тоже все понятно: у вас есть косметичка, а в ней тени, румяна и прочее.</w:t>
      </w:r>
    </w:p>
    <w:p w:rsidR="00051ABB" w:rsidRDefault="00051ABB" w:rsidP="008E27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Старайтесь обойтись минимальным </w:t>
      </w:r>
      <w:r w:rsidRPr="00051ABB">
        <w:rPr>
          <w:rFonts w:ascii="Times New Roman" w:hAnsi="Times New Roman" w:cs="Times New Roman"/>
          <w:b/>
          <w:sz w:val="32"/>
          <w:szCs w:val="32"/>
        </w:rPr>
        <w:t>набором декораций</w:t>
      </w:r>
      <w:r>
        <w:rPr>
          <w:rFonts w:ascii="Times New Roman" w:hAnsi="Times New Roman" w:cs="Times New Roman"/>
          <w:sz w:val="32"/>
          <w:szCs w:val="32"/>
        </w:rPr>
        <w:t>. Понятно, что роль трона может исполнить обычный стул. Он же годится на роль собачьей конуры и даже рояля. Ваша выдумка решит все проблемы.</w:t>
      </w:r>
    </w:p>
    <w:p w:rsidR="00051ABB" w:rsidRDefault="00051ABB" w:rsidP="008E27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Сцена.</w:t>
      </w:r>
      <w:r>
        <w:rPr>
          <w:rFonts w:ascii="Times New Roman" w:hAnsi="Times New Roman" w:cs="Times New Roman"/>
          <w:sz w:val="32"/>
          <w:szCs w:val="32"/>
        </w:rPr>
        <w:t xml:space="preserve"> Даже если у вас однокомнатная квартира – это не повод отказываться от постановки. Гости рассаживаются на диване, а в центре комнаты происходит действие. </w:t>
      </w:r>
      <w:r w:rsidR="00FB5913">
        <w:rPr>
          <w:rFonts w:ascii="Times New Roman" w:hAnsi="Times New Roman" w:cs="Times New Roman"/>
          <w:sz w:val="32"/>
          <w:szCs w:val="32"/>
        </w:rPr>
        <w:t>Дверь в прихожей – это кулисы, за которыми толпятся артисты.</w:t>
      </w:r>
      <w:r w:rsidR="00DD465E" w:rsidRPr="00DD465E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bookmarkStart w:id="0" w:name="_GoBack"/>
      <w:r w:rsidR="00DD465E" w:rsidRPr="00DD465E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1076325" y="4924425"/>
            <wp:positionH relativeFrom="margin">
              <wp:align>right</wp:align>
            </wp:positionH>
            <wp:positionV relativeFrom="margin">
              <wp:align>center</wp:align>
            </wp:positionV>
            <wp:extent cx="3676650" cy="2450465"/>
            <wp:effectExtent l="0" t="0" r="0" b="6985"/>
            <wp:wrapSquare wrapText="bothSides"/>
            <wp:docPr id="5" name="Рисунок 5" descr="C:\Users\Эльдорадо\Desktop\2021-05-10-17-38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Эльдорадо\Desktop\2021-05-10-17-38-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245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FB5913" w:rsidRDefault="00FB5913" w:rsidP="008E27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Вы можете фонтанировать самыми необычными идеями. Но помните: этот театр – не для вас. Он – для детей. Не пытайтесь добиться стопроцентной слаженности и актерской отдачи. Дети – не актеры. Им не интересно работать над ролью бесконечно. Старайтесь не перестараться! Иначе дети потеряют интерес к вашей затее. </w:t>
      </w:r>
    </w:p>
    <w:p w:rsidR="00DD465E" w:rsidRPr="00051ABB" w:rsidRDefault="00DD465E" w:rsidP="008E27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Есть еще одна проблема. Некоторые дети наотрез отказываются играть в постановке, потому что хотят посмотреть. Выход простой. Пусть кто-нибудь из взрослых заснимет весь спектакль на видеокамеру. И тогда дети не только смогут посмотреть </w:t>
      </w:r>
      <w:r>
        <w:rPr>
          <w:rFonts w:ascii="Times New Roman" w:hAnsi="Times New Roman" w:cs="Times New Roman"/>
          <w:sz w:val="32"/>
          <w:szCs w:val="32"/>
        </w:rPr>
        <w:lastRenderedPageBreak/>
        <w:t>на себя со стороны, они почувствуют себя киноартистами. Возможно, такой домашний театр – дело хлопотное. Но оно того стоит. Это не только решение дидактических задач – ваши дети получат опыт публичного выступления.</w:t>
      </w:r>
    </w:p>
    <w:p w:rsidR="008E2798" w:rsidRPr="008E2798" w:rsidRDefault="008E2798" w:rsidP="00D509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8E2798" w:rsidRPr="008E2798" w:rsidRDefault="008E2798" w:rsidP="00D509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D509F8" w:rsidRPr="00D509F8" w:rsidRDefault="00D509F8" w:rsidP="00D509F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</w:p>
    <w:sectPr w:rsidR="00D509F8" w:rsidRPr="00D50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79B"/>
    <w:rsid w:val="00051ABB"/>
    <w:rsid w:val="0026679B"/>
    <w:rsid w:val="002B6E96"/>
    <w:rsid w:val="004F7CFA"/>
    <w:rsid w:val="0054493F"/>
    <w:rsid w:val="008E2798"/>
    <w:rsid w:val="00AC2F8D"/>
    <w:rsid w:val="00D509F8"/>
    <w:rsid w:val="00DD465E"/>
    <w:rsid w:val="00FB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60B4D"/>
  <w15:chartTrackingRefBased/>
  <w15:docId w15:val="{55650E25-0140-47F1-BC3E-2F6D5C799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Эльдорадо</dc:creator>
  <cp:keywords/>
  <dc:description/>
  <cp:lastModifiedBy>Эльдорадо</cp:lastModifiedBy>
  <cp:revision>3</cp:revision>
  <dcterms:created xsi:type="dcterms:W3CDTF">2021-05-10T09:23:00Z</dcterms:created>
  <dcterms:modified xsi:type="dcterms:W3CDTF">2021-05-10T10:52:00Z</dcterms:modified>
</cp:coreProperties>
</file>