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4C" w:rsidRPr="002F25AB" w:rsidRDefault="00082745" w:rsidP="00D34E4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-304800</wp:posOffset>
                </wp:positionV>
                <wp:extent cx="1257300" cy="1211580"/>
                <wp:effectExtent l="0" t="0" r="1905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115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57.45pt;margin-top:-24pt;width:99pt;height:9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" fillcolor="#ffc000" strokecolor="#e36c0a [2409]" strokeweight="2pt"/>
            </w:pict>
          </mc:Fallback>
        </mc:AlternateContent>
      </w:r>
    </w:p>
    <w:p w:rsidR="00D34E4C" w:rsidRPr="00D34E4C" w:rsidRDefault="00D34E4C" w:rsidP="00D34E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34E4C" w:rsidRPr="00D34E4C" w:rsidRDefault="00D34E4C" w:rsidP="00D34E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34E4C">
        <w:rPr>
          <w:b/>
          <w:color w:val="000000"/>
          <w:sz w:val="28"/>
          <w:szCs w:val="28"/>
        </w:rPr>
        <w:t>Карточка №4</w:t>
      </w:r>
    </w:p>
    <w:p w:rsidR="00D34E4C" w:rsidRPr="00D34E4C" w:rsidRDefault="00D34E4C" w:rsidP="00D34E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34E4C" w:rsidRDefault="00D34E4C" w:rsidP="00D34E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34E4C">
        <w:rPr>
          <w:b/>
          <w:color w:val="000000"/>
          <w:sz w:val="28"/>
          <w:szCs w:val="28"/>
          <w:u w:val="single"/>
        </w:rPr>
        <w:t>Александр Петрович Степано</w:t>
      </w:r>
      <w:proofErr w:type="gramStart"/>
      <w:r w:rsidRPr="00D34E4C">
        <w:rPr>
          <w:b/>
          <w:color w:val="000000"/>
          <w:sz w:val="28"/>
          <w:szCs w:val="28"/>
          <w:u w:val="single"/>
        </w:rPr>
        <w:t>в-</w:t>
      </w:r>
      <w:proofErr w:type="gramEnd"/>
      <w:r w:rsidRPr="00D34E4C">
        <w:rPr>
          <w:b/>
          <w:color w:val="000000"/>
          <w:sz w:val="28"/>
          <w:szCs w:val="28"/>
          <w:u w:val="single"/>
        </w:rPr>
        <w:t xml:space="preserve"> первый  губернатор Енисейской губернии</w:t>
      </w:r>
    </w:p>
    <w:p w:rsidR="001C73DA" w:rsidRPr="001C73DA" w:rsidRDefault="001C73DA" w:rsidP="001C73D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73DA">
        <w:rPr>
          <w:b/>
          <w:color w:val="000000"/>
          <w:sz w:val="28"/>
          <w:szCs w:val="28"/>
        </w:rPr>
        <w:t xml:space="preserve">Задание: </w:t>
      </w:r>
    </w:p>
    <w:p w:rsidR="00D34E4C" w:rsidRPr="00D34E4C" w:rsidRDefault="00D34E4C" w:rsidP="00D34E4C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D34E4C">
        <w:rPr>
          <w:i/>
          <w:color w:val="000000"/>
          <w:sz w:val="28"/>
          <w:szCs w:val="28"/>
          <w:shd w:val="clear" w:color="auto" w:fill="FFFFFF"/>
        </w:rPr>
        <w:t>Прочитайте текст</w:t>
      </w:r>
      <w:proofErr w:type="gramStart"/>
      <w:r w:rsidRPr="00D34E4C">
        <w:rPr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34E4C" w:rsidRPr="0021556D" w:rsidRDefault="00D34E4C" w:rsidP="00D34E4C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D34E4C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3177138" wp14:editId="055F3BE7">
            <wp:simplePos x="0" y="0"/>
            <wp:positionH relativeFrom="column">
              <wp:posOffset>3611245</wp:posOffset>
            </wp:positionH>
            <wp:positionV relativeFrom="paragraph">
              <wp:posOffset>114300</wp:posOffset>
            </wp:positionV>
            <wp:extent cx="2676525" cy="2770505"/>
            <wp:effectExtent l="0" t="0" r="9525" b="0"/>
            <wp:wrapTight wrapText="bothSides">
              <wp:wrapPolygon edited="0">
                <wp:start x="0" y="0"/>
                <wp:lineTo x="0" y="21387"/>
                <wp:lineTo x="21523" y="21387"/>
                <wp:lineTo x="21523" y="0"/>
                <wp:lineTo x="0" y="0"/>
              </wp:wrapPolygon>
            </wp:wrapTight>
            <wp:docPr id="1" name="Рисунок 1" descr="C:\Users\user\Desktop\stepanov_a.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panov_a.p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E4C">
        <w:rPr>
          <w:i/>
          <w:color w:val="000000"/>
          <w:sz w:val="28"/>
          <w:szCs w:val="28"/>
          <w:shd w:val="clear" w:color="auto" w:fill="FFFFFF"/>
        </w:rPr>
        <w:t>Расскажите о вкладе Степанова в развитие Енисейской губернии</w:t>
      </w:r>
      <w:r w:rsidRPr="00D34E4C">
        <w:rPr>
          <w:color w:val="000000"/>
          <w:sz w:val="28"/>
          <w:szCs w:val="28"/>
          <w:shd w:val="clear" w:color="auto" w:fill="FFFFFF"/>
        </w:rPr>
        <w:t>.</w:t>
      </w:r>
      <w:r w:rsidRPr="00D34E4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1556D" w:rsidRPr="0021556D" w:rsidRDefault="0021556D" w:rsidP="00D34E4C">
      <w:pPr>
        <w:pStyle w:val="a3"/>
        <w:numPr>
          <w:ilvl w:val="0"/>
          <w:numId w:val="1"/>
        </w:numPr>
        <w:rPr>
          <w:i/>
          <w:color w:val="000000"/>
          <w:sz w:val="28"/>
          <w:szCs w:val="28"/>
          <w:shd w:val="clear" w:color="auto" w:fill="FFFFFF"/>
        </w:rPr>
      </w:pPr>
      <w:r w:rsidRPr="0021556D">
        <w:rPr>
          <w:i/>
          <w:noProof/>
          <w:color w:val="000000"/>
          <w:sz w:val="28"/>
          <w:szCs w:val="28"/>
          <w:shd w:val="clear" w:color="auto" w:fill="FFFFFF"/>
        </w:rPr>
        <w:t>В чем причины отстранения его от должности</w:t>
      </w:r>
      <w:r w:rsidRPr="0021556D">
        <w:rPr>
          <w:i/>
          <w:color w:val="000000"/>
          <w:sz w:val="28"/>
          <w:szCs w:val="28"/>
          <w:shd w:val="clear" w:color="auto" w:fill="FFFFFF"/>
        </w:rPr>
        <w:t>?</w:t>
      </w:r>
    </w:p>
    <w:p w:rsidR="00D34E4C" w:rsidRPr="00495851" w:rsidRDefault="00D34E4C" w:rsidP="00D3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образованием в 1822 году Енисейской губернии на должность губернатора Енисейской губернии был назначен 40-летний Александр Петрович Степанов. </w:t>
      </w:r>
    </w:p>
    <w:p w:rsidR="00D34E4C" w:rsidRPr="00495851" w:rsidRDefault="00D34E4C" w:rsidP="00D3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Жил губернатор в Красноярске. Сейчас на месте его дачи расположен Центральный парк. </w:t>
      </w:r>
      <w:r w:rsidRPr="0049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он с приведения города в порядок: на улицах настелили деревянные тротуары, жители красили и ремонтировали заборы.</w:t>
      </w:r>
    </w:p>
    <w:p w:rsidR="00D34E4C" w:rsidRPr="00495851" w:rsidRDefault="00D34E4C" w:rsidP="00D3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правления Степанова в Красноярске были открыты народные училища, больница, богадельня, библиотека, открыта типография, первая аптека,  закупается противопожарный инвентарь, открывается 6 работных домов, где ссыльные осваивали различные ремесла.</w:t>
      </w:r>
      <w:r w:rsidRPr="00495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Также по его распоряжению на берегу Енисея был огорожен массив дикой тайги площадью 12,8 га, ставший городским садом.</w:t>
      </w:r>
    </w:p>
    <w:p w:rsidR="00D34E4C" w:rsidRPr="00495851" w:rsidRDefault="00D34E4C" w:rsidP="00D3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свидетельствам современников, губернатор сурово боролся </w:t>
      </w:r>
      <w:proofErr w:type="gramStart"/>
      <w:r w:rsidRPr="0049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9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взяточничеством и чиновничьими поборами.</w:t>
      </w:r>
    </w:p>
    <w:p w:rsidR="00D34E4C" w:rsidRPr="00495851" w:rsidRDefault="00D34E4C" w:rsidP="00D3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Степанов полюбил Сибирь и часто разъезжал по губернии, собирая народное творчество, изучая архитектуру и историю, проводя археологические исследования. Все накопленные знания он позже изложит в научном двухтомнике «Статистическое описание Енисейской губернии». Работу отметят Демидовской премией, а император Николай II лично подарит Степанову за эту книгу бриллиантовый перстень.</w:t>
      </w:r>
    </w:p>
    <w:p w:rsidR="00D34E4C" w:rsidRPr="00495851" w:rsidRDefault="00D34E4C" w:rsidP="00D3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26 апреля 1831 года Александра Степанова сняли с должности по доносу. За подозрение в связях с декабристами и мягкое обращение с</w:t>
      </w:r>
      <w:r w:rsidR="00DC5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95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ссыльными его лишили «права занятия высоких постов».</w:t>
      </w:r>
    </w:p>
    <w:p w:rsidR="009C032A" w:rsidRDefault="009C032A">
      <w:bookmarkStart w:id="0" w:name="_GoBack"/>
      <w:bookmarkEnd w:id="0"/>
    </w:p>
    <w:sectPr w:rsidR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C07"/>
    <w:multiLevelType w:val="hybridMultilevel"/>
    <w:tmpl w:val="AE94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66"/>
    <w:rsid w:val="00082745"/>
    <w:rsid w:val="001C73DA"/>
    <w:rsid w:val="001E5866"/>
    <w:rsid w:val="0021556D"/>
    <w:rsid w:val="009C032A"/>
    <w:rsid w:val="00D34E4C"/>
    <w:rsid w:val="00D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</cp:revision>
  <cp:lastPrinted>2022-02-16T03:22:00Z</cp:lastPrinted>
  <dcterms:created xsi:type="dcterms:W3CDTF">2022-02-13T14:19:00Z</dcterms:created>
  <dcterms:modified xsi:type="dcterms:W3CDTF">2022-02-16T03:22:00Z</dcterms:modified>
</cp:coreProperties>
</file>